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850"/>
        <w:gridCol w:w="851"/>
        <w:gridCol w:w="708"/>
        <w:gridCol w:w="851"/>
      </w:tblGrid>
      <w:tr w:rsidR="001015C0" w:rsidRPr="00C86596" w:rsidTr="00A00671">
        <w:trPr>
          <w:cantSplit/>
          <w:trHeight w:val="1545"/>
        </w:trPr>
        <w:tc>
          <w:tcPr>
            <w:tcW w:w="5245" w:type="dxa"/>
            <w:vAlign w:val="center"/>
          </w:tcPr>
          <w:p w:rsidR="001015C0" w:rsidRPr="00C86596" w:rsidRDefault="001015C0" w:rsidP="000653AF">
            <w:pPr>
              <w:tabs>
                <w:tab w:val="left" w:pos="540"/>
              </w:tabs>
              <w:ind w:left="34"/>
              <w:jc w:val="center"/>
              <w:rPr>
                <w:rFonts w:ascii="Book Antiqua" w:hAnsi="Book Antiqua"/>
                <w:b/>
              </w:rPr>
            </w:pPr>
            <w:bookmarkStart w:id="0" w:name="_GoBack"/>
            <w:bookmarkEnd w:id="0"/>
            <w:r w:rsidRPr="00C86596">
              <w:rPr>
                <w:rFonts w:ascii="Book Antiqua" w:hAnsi="Book Antiqua"/>
                <w:b/>
                <w:sz w:val="22"/>
                <w:szCs w:val="22"/>
              </w:rPr>
              <w:t>Badany aspekt kształcenia</w:t>
            </w:r>
          </w:p>
          <w:p w:rsidR="001015C0" w:rsidRPr="00C86596" w:rsidRDefault="001015C0" w:rsidP="00EA2596">
            <w:pPr>
              <w:tabs>
                <w:tab w:val="left" w:pos="540"/>
              </w:tabs>
              <w:spacing w:after="60"/>
              <w:ind w:left="34"/>
              <w:jc w:val="center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sz w:val="22"/>
                <w:szCs w:val="22"/>
              </w:rPr>
              <w:t>(zestawienie zbiorcze)</w:t>
            </w:r>
          </w:p>
        </w:tc>
        <w:tc>
          <w:tcPr>
            <w:tcW w:w="851" w:type="dxa"/>
            <w:textDirection w:val="btLr"/>
            <w:vAlign w:val="center"/>
          </w:tcPr>
          <w:p w:rsidR="001015C0" w:rsidRPr="00C86596" w:rsidRDefault="001015C0" w:rsidP="000653AF">
            <w:pPr>
              <w:tabs>
                <w:tab w:val="left" w:pos="540"/>
              </w:tabs>
              <w:spacing w:after="60" w:line="276" w:lineRule="auto"/>
              <w:ind w:left="113" w:right="113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textDirection w:val="btLr"/>
            <w:vAlign w:val="center"/>
          </w:tcPr>
          <w:p w:rsidR="001015C0" w:rsidRPr="00C86596" w:rsidRDefault="001015C0" w:rsidP="000653AF">
            <w:pPr>
              <w:tabs>
                <w:tab w:val="left" w:pos="540"/>
              </w:tabs>
              <w:spacing w:line="276" w:lineRule="auto"/>
              <w:ind w:left="113" w:right="113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b/>
                <w:sz w:val="22"/>
                <w:szCs w:val="22"/>
              </w:rPr>
              <w:t>raczej  tak</w:t>
            </w:r>
          </w:p>
        </w:tc>
        <w:tc>
          <w:tcPr>
            <w:tcW w:w="851" w:type="dxa"/>
            <w:textDirection w:val="btLr"/>
            <w:vAlign w:val="center"/>
          </w:tcPr>
          <w:p w:rsidR="001015C0" w:rsidRPr="00C86596" w:rsidRDefault="001015C0" w:rsidP="000653AF">
            <w:pPr>
              <w:tabs>
                <w:tab w:val="left" w:pos="540"/>
              </w:tabs>
              <w:spacing w:line="276" w:lineRule="auto"/>
              <w:ind w:left="113" w:right="113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b/>
                <w:sz w:val="22"/>
                <w:szCs w:val="22"/>
              </w:rPr>
              <w:t>raczej  nie</w:t>
            </w:r>
          </w:p>
        </w:tc>
        <w:tc>
          <w:tcPr>
            <w:tcW w:w="708" w:type="dxa"/>
            <w:textDirection w:val="btLr"/>
            <w:vAlign w:val="center"/>
          </w:tcPr>
          <w:p w:rsidR="001015C0" w:rsidRPr="00C86596" w:rsidRDefault="001015C0" w:rsidP="000653AF">
            <w:pPr>
              <w:tabs>
                <w:tab w:val="left" w:pos="540"/>
              </w:tabs>
              <w:spacing w:after="60" w:line="276" w:lineRule="auto"/>
              <w:ind w:left="113" w:right="113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b/>
                <w:sz w:val="22"/>
                <w:szCs w:val="22"/>
              </w:rPr>
              <w:t>nie</w:t>
            </w:r>
          </w:p>
        </w:tc>
        <w:tc>
          <w:tcPr>
            <w:tcW w:w="851" w:type="dxa"/>
            <w:textDirection w:val="btLr"/>
            <w:vAlign w:val="center"/>
          </w:tcPr>
          <w:p w:rsidR="001015C0" w:rsidRPr="00C86596" w:rsidRDefault="001015C0" w:rsidP="000653AF">
            <w:pPr>
              <w:tabs>
                <w:tab w:val="left" w:pos="540"/>
              </w:tabs>
              <w:spacing w:after="60"/>
              <w:ind w:left="113" w:right="113"/>
              <w:rPr>
                <w:rFonts w:ascii="Book Antiqua" w:hAnsi="Book Antiqua"/>
                <w:b/>
              </w:rPr>
            </w:pPr>
            <w:r w:rsidRPr="00C86596">
              <w:rPr>
                <w:rFonts w:ascii="Book Antiqua" w:hAnsi="Book Antiqua"/>
                <w:b/>
                <w:sz w:val="22"/>
                <w:szCs w:val="22"/>
              </w:rPr>
              <w:t xml:space="preserve">trudno </w:t>
            </w:r>
          </w:p>
          <w:p w:rsidR="001015C0" w:rsidRPr="00C86596" w:rsidRDefault="001015C0" w:rsidP="000653AF">
            <w:pPr>
              <w:tabs>
                <w:tab w:val="left" w:pos="540"/>
              </w:tabs>
              <w:spacing w:after="60"/>
              <w:ind w:left="113" w:right="113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b/>
                <w:sz w:val="22"/>
                <w:szCs w:val="22"/>
              </w:rPr>
              <w:t>powiedzieć</w:t>
            </w:r>
          </w:p>
        </w:tc>
      </w:tr>
      <w:tr w:rsidR="007402E0" w:rsidRPr="00C86596" w:rsidTr="00A00671">
        <w:trPr>
          <w:trHeight w:val="300"/>
        </w:trPr>
        <w:tc>
          <w:tcPr>
            <w:tcW w:w="5245" w:type="dxa"/>
            <w:vMerge w:val="restart"/>
          </w:tcPr>
          <w:p w:rsidR="007402E0" w:rsidRPr="00C86596" w:rsidRDefault="007402E0" w:rsidP="008717D3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sz w:val="22"/>
                <w:szCs w:val="22"/>
              </w:rPr>
              <w:t>Treść zajęć była jasna i zrozumiała</w:t>
            </w:r>
          </w:p>
          <w:p w:rsidR="008717D3" w:rsidRPr="00C86596" w:rsidRDefault="008717D3" w:rsidP="001866D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F20117" w:rsidRPr="00C86596" w:rsidRDefault="00AB4BE1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72,7%</w:t>
            </w:r>
          </w:p>
        </w:tc>
        <w:tc>
          <w:tcPr>
            <w:tcW w:w="850" w:type="dxa"/>
            <w:vAlign w:val="center"/>
          </w:tcPr>
          <w:p w:rsidR="00F20117" w:rsidRPr="00C86596" w:rsidRDefault="00AB4BE1" w:rsidP="00AB4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21,7%</w:t>
            </w:r>
          </w:p>
        </w:tc>
        <w:tc>
          <w:tcPr>
            <w:tcW w:w="851" w:type="dxa"/>
            <w:vAlign w:val="center"/>
          </w:tcPr>
          <w:p w:rsidR="00F20117" w:rsidRPr="00C86596" w:rsidRDefault="00AB4BE1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708" w:type="dxa"/>
            <w:vAlign w:val="center"/>
          </w:tcPr>
          <w:p w:rsidR="00F20117" w:rsidRPr="00C86596" w:rsidRDefault="00AB4BE1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851" w:type="dxa"/>
            <w:vAlign w:val="center"/>
          </w:tcPr>
          <w:p w:rsidR="00F20117" w:rsidRPr="00C86596" w:rsidRDefault="00AB4BE1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2,3%</w:t>
            </w:r>
          </w:p>
        </w:tc>
      </w:tr>
      <w:tr w:rsidR="007402E0" w:rsidRPr="00C86596" w:rsidTr="00A00671">
        <w:trPr>
          <w:trHeight w:val="300"/>
        </w:trPr>
        <w:tc>
          <w:tcPr>
            <w:tcW w:w="5245" w:type="dxa"/>
            <w:vMerge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117" w:rsidRPr="00C86596" w:rsidRDefault="00AB4BE1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94,4%</w:t>
            </w:r>
          </w:p>
        </w:tc>
        <w:tc>
          <w:tcPr>
            <w:tcW w:w="1559" w:type="dxa"/>
            <w:gridSpan w:val="2"/>
            <w:vAlign w:val="center"/>
          </w:tcPr>
          <w:p w:rsidR="00F20117" w:rsidRPr="00C86596" w:rsidRDefault="00AB4BE1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851" w:type="dxa"/>
            <w:vAlign w:val="center"/>
          </w:tcPr>
          <w:p w:rsidR="00F20117" w:rsidRPr="00C86596" w:rsidRDefault="00AB4BE1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2,3%</w:t>
            </w:r>
          </w:p>
        </w:tc>
      </w:tr>
      <w:tr w:rsidR="007402E0" w:rsidRPr="00C86596" w:rsidTr="00A00671">
        <w:trPr>
          <w:trHeight w:val="293"/>
        </w:trPr>
        <w:tc>
          <w:tcPr>
            <w:tcW w:w="5245" w:type="dxa"/>
            <w:vMerge w:val="restart"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sz w:val="22"/>
                <w:szCs w:val="22"/>
              </w:rPr>
              <w:t>1.2 Poruszane zagadnienia znacząco poszerzyły moją wiedzę i umiejętności</w:t>
            </w:r>
          </w:p>
        </w:tc>
        <w:tc>
          <w:tcPr>
            <w:tcW w:w="851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60,8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27,6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5,4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2,7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293"/>
        </w:trPr>
        <w:tc>
          <w:tcPr>
            <w:tcW w:w="5245" w:type="dxa"/>
            <w:vMerge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88,4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8,1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3,5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312"/>
        </w:trPr>
        <w:tc>
          <w:tcPr>
            <w:tcW w:w="5245" w:type="dxa"/>
            <w:vMerge w:val="restart"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sz w:val="22"/>
                <w:szCs w:val="22"/>
              </w:rPr>
              <w:t>2.1 Czas zajęć był dobrze wykorzystany</w:t>
            </w:r>
          </w:p>
          <w:p w:rsidR="008717D3" w:rsidRPr="00C86596" w:rsidRDefault="008717D3" w:rsidP="007402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69,1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23,2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2,8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1,6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3,2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312"/>
        </w:trPr>
        <w:tc>
          <w:tcPr>
            <w:tcW w:w="5245" w:type="dxa"/>
            <w:vMerge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92,3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4,4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3,2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442"/>
        </w:trPr>
        <w:tc>
          <w:tcPr>
            <w:tcW w:w="5245" w:type="dxa"/>
            <w:vMerge w:val="restart"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sz w:val="22"/>
                <w:szCs w:val="22"/>
              </w:rPr>
              <w:t>2.2 Prowadzenie zajęć umożliwiało łączenie własnej wiedzy i doświadczeń z nową wiedzą i umiejętnościami</w:t>
            </w:r>
          </w:p>
        </w:tc>
        <w:tc>
          <w:tcPr>
            <w:tcW w:w="851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60,3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27,6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5,1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2,0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5,0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443"/>
        </w:trPr>
        <w:tc>
          <w:tcPr>
            <w:tcW w:w="5245" w:type="dxa"/>
            <w:vMerge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87,9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7,1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B670A8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5,0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331"/>
        </w:trPr>
        <w:tc>
          <w:tcPr>
            <w:tcW w:w="5245" w:type="dxa"/>
            <w:vMerge w:val="restart"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sz w:val="22"/>
                <w:szCs w:val="22"/>
              </w:rPr>
              <w:t>3.1 Warunki uzyskania zaliczenia zostały jasno określone na jednych z pierwszych zajęć</w:t>
            </w:r>
          </w:p>
        </w:tc>
        <w:tc>
          <w:tcPr>
            <w:tcW w:w="851" w:type="dxa"/>
            <w:vAlign w:val="center"/>
          </w:tcPr>
          <w:p w:rsidR="00F20117" w:rsidRPr="00C86596" w:rsidRDefault="00ED2110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79,0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20117" w:rsidRPr="00C86596" w:rsidRDefault="00ED2110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15,0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ED2110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2,0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F20117" w:rsidRPr="00C86596" w:rsidRDefault="00ED2110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ED2110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331"/>
        </w:trPr>
        <w:tc>
          <w:tcPr>
            <w:tcW w:w="5245" w:type="dxa"/>
            <w:vMerge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117" w:rsidRPr="00C86596" w:rsidRDefault="00ED2110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94,0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F20117" w:rsidRPr="00C86596" w:rsidRDefault="00ED2110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3,4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ED2110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2,5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442"/>
        </w:trPr>
        <w:tc>
          <w:tcPr>
            <w:tcW w:w="5245" w:type="dxa"/>
            <w:vMerge w:val="restart"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sz w:val="22"/>
                <w:szCs w:val="22"/>
              </w:rPr>
              <w:t xml:space="preserve">3.2 Zakres i forma stawianych wymagań były związane z realizowaną treścią i założonymi celami zajęć 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76,0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19,4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F20117" w:rsidRPr="00C86596" w:rsidRDefault="001664EC" w:rsidP="001664EC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2,7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443"/>
        </w:trPr>
        <w:tc>
          <w:tcPr>
            <w:tcW w:w="5245" w:type="dxa"/>
            <w:vMerge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95,4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1,9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2,7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344"/>
        </w:trPr>
        <w:tc>
          <w:tcPr>
            <w:tcW w:w="5245" w:type="dxa"/>
            <w:vMerge w:val="restart"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sz w:val="22"/>
                <w:szCs w:val="22"/>
              </w:rPr>
              <w:t>4.1 Prowadzący zachęcał do stawiania pytań bądź do dzielenia się wątpliwościami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72,1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20,2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344"/>
        </w:trPr>
        <w:tc>
          <w:tcPr>
            <w:tcW w:w="5245" w:type="dxa"/>
            <w:vMerge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92,3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4,8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2,9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293"/>
        </w:trPr>
        <w:tc>
          <w:tcPr>
            <w:tcW w:w="5245" w:type="dxa"/>
            <w:vMerge w:val="restart"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sz w:val="22"/>
                <w:szCs w:val="22"/>
              </w:rPr>
              <w:t>4.2 Prowadzący odnosił się do studentów z szacunkiem i życzliwością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89,3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8,9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293"/>
        </w:trPr>
        <w:tc>
          <w:tcPr>
            <w:tcW w:w="5245" w:type="dxa"/>
            <w:vMerge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98,2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0,7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1,1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326"/>
        </w:trPr>
        <w:tc>
          <w:tcPr>
            <w:tcW w:w="5245" w:type="dxa"/>
            <w:vMerge w:val="restart"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sz w:val="22"/>
                <w:szCs w:val="22"/>
              </w:rPr>
              <w:t>5.1 Zajęcia prowadzone były sumiennie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1664EC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85,1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12,3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0,9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326"/>
        </w:trPr>
        <w:tc>
          <w:tcPr>
            <w:tcW w:w="5245" w:type="dxa"/>
            <w:vMerge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97,4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1,2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625"/>
        </w:trPr>
        <w:tc>
          <w:tcPr>
            <w:tcW w:w="5245" w:type="dxa"/>
            <w:vMerge w:val="restart"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sz w:val="22"/>
                <w:szCs w:val="22"/>
              </w:rPr>
              <w:t>5.2 Słuchacze mogli bez większych przeszkód konsultować się z prowadzącym w czasie jego dyżurów bądź w innych ustalonych terminach czy formach kontaktu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68,5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18,9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11,4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c>
          <w:tcPr>
            <w:tcW w:w="5245" w:type="dxa"/>
            <w:vMerge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87,4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1,1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11,4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297"/>
        </w:trPr>
        <w:tc>
          <w:tcPr>
            <w:tcW w:w="5245" w:type="dxa"/>
            <w:vMerge w:val="restart"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sz w:val="22"/>
                <w:szCs w:val="22"/>
              </w:rPr>
              <w:t>6.1 Zajęcia uważam za ważną dla mnie część moich studiów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59,1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24,7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1664EC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5,7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5,0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5,6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297"/>
        </w:trPr>
        <w:tc>
          <w:tcPr>
            <w:tcW w:w="5245" w:type="dxa"/>
            <w:vMerge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83,8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10,7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5,6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293"/>
        </w:trPr>
        <w:tc>
          <w:tcPr>
            <w:tcW w:w="5245" w:type="dxa"/>
            <w:vMerge w:val="restart"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sz w:val="22"/>
                <w:szCs w:val="22"/>
              </w:rPr>
              <w:t>6.2 Treść zajęć spełniła Pana/Pani oczekiwania?</w:t>
            </w:r>
          </w:p>
        </w:tc>
        <w:tc>
          <w:tcPr>
            <w:tcW w:w="851" w:type="dxa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59,3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26,4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293"/>
        </w:trPr>
        <w:tc>
          <w:tcPr>
            <w:tcW w:w="5245" w:type="dxa"/>
            <w:vMerge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85,7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7,4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6,8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448"/>
        </w:trPr>
        <w:tc>
          <w:tcPr>
            <w:tcW w:w="5245" w:type="dxa"/>
            <w:vMerge w:val="restart"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  <w:r w:rsidRPr="00C86596">
              <w:rPr>
                <w:rFonts w:ascii="Book Antiqua" w:hAnsi="Book Antiqua"/>
                <w:sz w:val="22"/>
                <w:szCs w:val="22"/>
              </w:rPr>
              <w:t>7.1 Studenci mogli bez przeszkód załatwiać swoje sprawy i uzyskać informacje w dziekanacie i w sekretariatach</w:t>
            </w:r>
          </w:p>
        </w:tc>
        <w:tc>
          <w:tcPr>
            <w:tcW w:w="851" w:type="dxa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59,1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23,7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2,2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10,9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448"/>
        </w:trPr>
        <w:tc>
          <w:tcPr>
            <w:tcW w:w="5245" w:type="dxa"/>
            <w:vMerge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82,8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6,4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10,9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291"/>
        </w:trPr>
        <w:tc>
          <w:tcPr>
            <w:tcW w:w="5245" w:type="dxa"/>
            <w:vMerge w:val="restart"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  <w:b/>
              </w:rPr>
            </w:pPr>
            <w:r w:rsidRPr="00C86596">
              <w:rPr>
                <w:rFonts w:ascii="Book Antiqua" w:hAnsi="Book Antiqua"/>
                <w:b/>
                <w:sz w:val="22"/>
                <w:szCs w:val="22"/>
              </w:rPr>
              <w:t>Razem</w:t>
            </w:r>
          </w:p>
        </w:tc>
        <w:tc>
          <w:tcPr>
            <w:tcW w:w="851" w:type="dxa"/>
            <w:vAlign w:val="center"/>
          </w:tcPr>
          <w:p w:rsidR="00F20117" w:rsidRPr="00C86596" w:rsidRDefault="00E8743E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70,6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20117" w:rsidRPr="00C86596" w:rsidRDefault="000C4591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20,6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0C4591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2,8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F20117" w:rsidRPr="00C86596" w:rsidRDefault="000C4591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0C4591" w:rsidP="00740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6596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402E0" w:rsidRPr="00C86596" w:rsidTr="00A00671">
        <w:trPr>
          <w:trHeight w:val="291"/>
        </w:trPr>
        <w:tc>
          <w:tcPr>
            <w:tcW w:w="5245" w:type="dxa"/>
            <w:vMerge/>
          </w:tcPr>
          <w:p w:rsidR="007402E0" w:rsidRPr="00C86596" w:rsidRDefault="007402E0" w:rsidP="007402E0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117" w:rsidRPr="00C86596" w:rsidRDefault="000C4591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91,2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F20117" w:rsidRPr="00C86596" w:rsidRDefault="000C4591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4,6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F20117" w:rsidRPr="00C86596" w:rsidRDefault="000C4591" w:rsidP="00740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4,2</w:t>
            </w:r>
            <w:r w:rsidR="00A00671" w:rsidRPr="00C86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</w:tbl>
    <w:p w:rsidR="0030699E" w:rsidRPr="00C86596" w:rsidRDefault="0030699E">
      <w:pPr>
        <w:rPr>
          <w:sz w:val="22"/>
          <w:szCs w:val="22"/>
        </w:rPr>
      </w:pPr>
    </w:p>
    <w:p w:rsidR="000D0DD4" w:rsidRPr="00C86596" w:rsidRDefault="000D0DD4" w:rsidP="000D0DD4">
      <w:pPr>
        <w:ind w:firstLine="1134"/>
        <w:jc w:val="both"/>
        <w:rPr>
          <w:sz w:val="22"/>
          <w:szCs w:val="22"/>
        </w:rPr>
      </w:pPr>
      <w:r w:rsidRPr="00C86596">
        <w:rPr>
          <w:sz w:val="22"/>
          <w:szCs w:val="22"/>
        </w:rPr>
        <w:t>Z powyższego zestawienia wynika, iż studenci pozytywnie oceniają zarówno wykładowców, jak i proces kształcenia. W przypadkach, gdy ocena prowadzącego jest znacznie niższa od średniej, podejmowane są kroki naprawcze zmierzające do wyjaśnienia podłoża tej sytuacji, a następnie do jej rozwiązania. Są to jednak przypadki pojedyncze.</w:t>
      </w:r>
    </w:p>
    <w:p w:rsidR="000D0DD4" w:rsidRPr="00C86596" w:rsidRDefault="000D0DD4" w:rsidP="000D0DD4">
      <w:pPr>
        <w:ind w:firstLine="1134"/>
        <w:jc w:val="both"/>
        <w:rPr>
          <w:sz w:val="22"/>
          <w:szCs w:val="22"/>
        </w:rPr>
      </w:pPr>
      <w:r w:rsidRPr="00C86596">
        <w:rPr>
          <w:sz w:val="22"/>
          <w:szCs w:val="22"/>
        </w:rPr>
        <w:t>Uwagi i opinie studentów dotyczące programu studiów i treści programowych omawianych w trakcie poszczególnych zajęć są przekazywane prowadzącym oraz analizowane w trakcie spotkań Wydziałowego Zespołu ds. Zapewniania Jakości Kształce</w:t>
      </w:r>
      <w:r w:rsidR="00130C3E" w:rsidRPr="00C86596">
        <w:rPr>
          <w:sz w:val="22"/>
          <w:szCs w:val="22"/>
        </w:rPr>
        <w:t xml:space="preserve">nia </w:t>
      </w:r>
      <w:r w:rsidR="00C86596">
        <w:rPr>
          <w:sz w:val="22"/>
          <w:szCs w:val="22"/>
        </w:rPr>
        <w:t>i</w:t>
      </w:r>
      <w:r w:rsidR="00130C3E" w:rsidRPr="00C86596">
        <w:rPr>
          <w:sz w:val="22"/>
          <w:szCs w:val="22"/>
        </w:rPr>
        <w:t xml:space="preserve"> Rad Programowych</w:t>
      </w:r>
      <w:r w:rsidRPr="00C86596">
        <w:rPr>
          <w:sz w:val="22"/>
          <w:szCs w:val="22"/>
        </w:rPr>
        <w:t>.</w:t>
      </w:r>
      <w:r w:rsidR="00130C3E" w:rsidRPr="00C86596">
        <w:rPr>
          <w:sz w:val="22"/>
          <w:szCs w:val="22"/>
        </w:rPr>
        <w:t xml:space="preserve"> Stanowią one jeden z istotnych czynników branych pod uwagę przy modyfikacji programów kształcenia</w:t>
      </w:r>
      <w:r w:rsidR="00130C3E">
        <w:t xml:space="preserve"> </w:t>
      </w:r>
      <w:r w:rsidR="00130C3E" w:rsidRPr="00C86596">
        <w:rPr>
          <w:sz w:val="22"/>
          <w:szCs w:val="22"/>
        </w:rPr>
        <w:t>na poszczególnych kierunkach.</w:t>
      </w:r>
    </w:p>
    <w:sectPr w:rsidR="000D0DD4" w:rsidRPr="00C86596" w:rsidSect="000D0DD4">
      <w:head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76" w:rsidRDefault="00533E76" w:rsidP="000C4591">
      <w:r>
        <w:separator/>
      </w:r>
    </w:p>
  </w:endnote>
  <w:endnote w:type="continuationSeparator" w:id="0">
    <w:p w:rsidR="00533E76" w:rsidRDefault="00533E76" w:rsidP="000C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76" w:rsidRDefault="00533E76" w:rsidP="000C4591">
      <w:r>
        <w:separator/>
      </w:r>
    </w:p>
  </w:footnote>
  <w:footnote w:type="continuationSeparator" w:id="0">
    <w:p w:rsidR="00533E76" w:rsidRDefault="00533E76" w:rsidP="000C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91" w:rsidRDefault="00EA2596" w:rsidP="000C4591">
    <w:pPr>
      <w:pStyle w:val="Nagwek"/>
      <w:jc w:val="center"/>
    </w:pPr>
    <w:r>
      <w:t>Wydział Historyczny 2017/2018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3B1"/>
    <w:multiLevelType w:val="multilevel"/>
    <w:tmpl w:val="7D466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C0"/>
    <w:rsid w:val="00024794"/>
    <w:rsid w:val="000C22B2"/>
    <w:rsid w:val="000C4591"/>
    <w:rsid w:val="000D0DD4"/>
    <w:rsid w:val="000D1C83"/>
    <w:rsid w:val="001015C0"/>
    <w:rsid w:val="00122FF3"/>
    <w:rsid w:val="00130C3E"/>
    <w:rsid w:val="001664EC"/>
    <w:rsid w:val="001866DD"/>
    <w:rsid w:val="002056D5"/>
    <w:rsid w:val="0030699E"/>
    <w:rsid w:val="003272F4"/>
    <w:rsid w:val="003E5944"/>
    <w:rsid w:val="003E66B7"/>
    <w:rsid w:val="0040241A"/>
    <w:rsid w:val="00461FDB"/>
    <w:rsid w:val="00533E76"/>
    <w:rsid w:val="0058556A"/>
    <w:rsid w:val="00717C14"/>
    <w:rsid w:val="007402E0"/>
    <w:rsid w:val="00812143"/>
    <w:rsid w:val="008717D3"/>
    <w:rsid w:val="008C0575"/>
    <w:rsid w:val="008F7084"/>
    <w:rsid w:val="009368AB"/>
    <w:rsid w:val="00A00671"/>
    <w:rsid w:val="00A24CDC"/>
    <w:rsid w:val="00A63718"/>
    <w:rsid w:val="00A8278E"/>
    <w:rsid w:val="00AB4BE1"/>
    <w:rsid w:val="00AE52D3"/>
    <w:rsid w:val="00B62FF7"/>
    <w:rsid w:val="00B670A8"/>
    <w:rsid w:val="00C06337"/>
    <w:rsid w:val="00C86596"/>
    <w:rsid w:val="00DF0F87"/>
    <w:rsid w:val="00E8743E"/>
    <w:rsid w:val="00EA2596"/>
    <w:rsid w:val="00ED2110"/>
    <w:rsid w:val="00F05E1A"/>
    <w:rsid w:val="00F2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ABC95-A524-48FB-8E3C-CA0573B8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7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C4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4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E54F8-AA75-4CF8-A157-E97CC6E8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HISTORIA</cp:lastModifiedBy>
  <cp:revision>2</cp:revision>
  <dcterms:created xsi:type="dcterms:W3CDTF">2019-05-12T21:08:00Z</dcterms:created>
  <dcterms:modified xsi:type="dcterms:W3CDTF">2019-05-12T21:08:00Z</dcterms:modified>
</cp:coreProperties>
</file>