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59" w:rsidRPr="007A0929" w:rsidRDefault="00A84E3B" w:rsidP="007A09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0929">
        <w:rPr>
          <w:b/>
          <w:sz w:val="28"/>
          <w:szCs w:val="28"/>
        </w:rPr>
        <w:t>Doktoranci Instytutu Historii i Politologii Akademii Pomorskiej w Słupsku</w:t>
      </w:r>
    </w:p>
    <w:p w:rsidR="00AE2D48" w:rsidRPr="007A0929" w:rsidRDefault="00A84E3B" w:rsidP="007A0929">
      <w:pPr>
        <w:jc w:val="center"/>
        <w:rPr>
          <w:b/>
          <w:sz w:val="28"/>
          <w:szCs w:val="28"/>
        </w:rPr>
      </w:pPr>
      <w:r w:rsidRPr="007A0929">
        <w:rPr>
          <w:b/>
          <w:sz w:val="28"/>
          <w:szCs w:val="28"/>
        </w:rPr>
        <w:t xml:space="preserve">zapraszają do udziału w </w:t>
      </w:r>
      <w:r w:rsidR="00424453">
        <w:rPr>
          <w:b/>
          <w:sz w:val="28"/>
          <w:szCs w:val="28"/>
        </w:rPr>
        <w:t>III Ogólnopolskiej K</w:t>
      </w:r>
      <w:r w:rsidRPr="007A0929">
        <w:rPr>
          <w:b/>
          <w:sz w:val="28"/>
          <w:szCs w:val="28"/>
        </w:rPr>
        <w:t xml:space="preserve">onferencji </w:t>
      </w:r>
      <w:r w:rsidR="00424453">
        <w:rPr>
          <w:b/>
          <w:sz w:val="28"/>
          <w:szCs w:val="28"/>
        </w:rPr>
        <w:t>N</w:t>
      </w:r>
      <w:r w:rsidRPr="007A0929">
        <w:rPr>
          <w:b/>
          <w:sz w:val="28"/>
          <w:szCs w:val="28"/>
        </w:rPr>
        <w:t>aukowej</w:t>
      </w:r>
      <w:r w:rsidR="00424453">
        <w:rPr>
          <w:b/>
          <w:sz w:val="28"/>
          <w:szCs w:val="28"/>
        </w:rPr>
        <w:t xml:space="preserve"> Doktorantów</w:t>
      </w:r>
    </w:p>
    <w:p w:rsidR="00A84E3B" w:rsidRPr="007A0929" w:rsidRDefault="00A84E3B" w:rsidP="007A0929">
      <w:pPr>
        <w:jc w:val="center"/>
        <w:rPr>
          <w:sz w:val="36"/>
          <w:szCs w:val="36"/>
        </w:rPr>
      </w:pPr>
      <w:r w:rsidRPr="007A0929">
        <w:rPr>
          <w:sz w:val="36"/>
          <w:szCs w:val="36"/>
        </w:rPr>
        <w:t>POLSKA I SĄSIEDZI NA PRZESTRZENI WIEKÓW</w:t>
      </w:r>
    </w:p>
    <w:p w:rsidR="00A84E3B" w:rsidRPr="007A0929" w:rsidRDefault="00424453" w:rsidP="007A0929">
      <w:pPr>
        <w:jc w:val="center"/>
        <w:rPr>
          <w:sz w:val="36"/>
          <w:szCs w:val="36"/>
        </w:rPr>
      </w:pPr>
      <w:r>
        <w:rPr>
          <w:sz w:val="36"/>
          <w:szCs w:val="36"/>
        </w:rPr>
        <w:t>Ludzie i przedmioty</w:t>
      </w:r>
    </w:p>
    <w:p w:rsidR="007A0929" w:rsidRPr="009329FA" w:rsidRDefault="009329FA" w:rsidP="008F00FA">
      <w:pPr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3368206" cy="2083242"/>
            <wp:effectExtent l="19050" t="0" r="3644" b="0"/>
            <wp:docPr id="5" name="Obraz 5" descr="http://www2.maius.uj.edu.pl/uczony/obiekty/2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maius.uj.edu.pl/uczony/obiekty/27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87" cy="208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929" w:rsidRPr="004F6990" w:rsidRDefault="004F6990" w:rsidP="004F6990">
      <w:pPr>
        <w:ind w:left="5664" w:firstLine="708"/>
        <w:rPr>
          <w:sz w:val="12"/>
          <w:szCs w:val="12"/>
        </w:rPr>
      </w:pPr>
      <w:r w:rsidRPr="004F6990">
        <w:rPr>
          <w:sz w:val="12"/>
          <w:szCs w:val="12"/>
        </w:rPr>
        <w:t>„W pracowni”, J.M.Bretschneider, poł XVIII w.</w:t>
      </w:r>
    </w:p>
    <w:p w:rsidR="00BB1924" w:rsidRPr="00BB1924" w:rsidRDefault="009329FA" w:rsidP="00BB1924">
      <w:r w:rsidRPr="00BB1924">
        <w:t xml:space="preserve">Myślą przewodnią trzeciej edycji konferencji </w:t>
      </w:r>
      <w:r w:rsidR="004F6990" w:rsidRPr="00BB1924">
        <w:t>pozostaje tematyka dotycząca procesów zach</w:t>
      </w:r>
      <w:r w:rsidR="005C3163">
        <w:t>odzących na ziemiach polskich i</w:t>
      </w:r>
      <w:r w:rsidR="004F6990" w:rsidRPr="00BB1924">
        <w:t xml:space="preserve"> </w:t>
      </w:r>
      <w:r w:rsidR="00DC0D07" w:rsidRPr="00BB1924">
        <w:t xml:space="preserve">w krajach sąsiednich, a także wzajemnych relacji Polski z jej sąsiadami. Tym razem jednak chcemy zwrócić uwagę </w:t>
      </w:r>
      <w:r w:rsidR="00CE6A16">
        <w:t>szczególnie</w:t>
      </w:r>
      <w:r w:rsidR="00DC0D07" w:rsidRPr="00BB1924">
        <w:t xml:space="preserve"> na materialny aspekt codzienności na ziemiach polskich i ziemiach jej sąsiadów</w:t>
      </w:r>
      <w:r w:rsidR="00BB1924" w:rsidRPr="00BB1924">
        <w:t xml:space="preserve"> oraz na podobieństwa i różnice w podejściu do materialnej codzienności człowieka. Wszelkie przedmioty </w:t>
      </w:r>
      <w:r w:rsidR="00CE6A16">
        <w:t>nie tylko</w:t>
      </w:r>
      <w:r w:rsidR="00BB1924" w:rsidRPr="00BB1924">
        <w:t xml:space="preserve"> wskazują na system wartości, potwierdzają tożsamość człowieka</w:t>
      </w:r>
      <w:r w:rsidR="00CE6A16">
        <w:t xml:space="preserve"> oraz</w:t>
      </w:r>
      <w:r w:rsidR="00BB1924" w:rsidRPr="00BB1924">
        <w:t xml:space="preserve"> </w:t>
      </w:r>
      <w:r w:rsidR="00CE6A16">
        <w:t>obrazują</w:t>
      </w:r>
      <w:r w:rsidR="00BB1924" w:rsidRPr="00BB1924">
        <w:t xml:space="preserve"> relacje międzyludzkie</w:t>
      </w:r>
      <w:r w:rsidR="00CE6A16">
        <w:t xml:space="preserve">, ale </w:t>
      </w:r>
      <w:r w:rsidR="00BB1924" w:rsidRPr="00BB1924">
        <w:t>i stanowią narzędzie zmiany rzeczywistości</w:t>
      </w:r>
      <w:r w:rsidR="00CE6A16">
        <w:t>. Zależy nam na ukazaniu znaczenia przedmiotów zarówno jako tła działalności człowieka, jak i głównego motoru zmian otaczającego go świata.</w:t>
      </w:r>
    </w:p>
    <w:p w:rsidR="00BB1924" w:rsidRPr="00CE6A16" w:rsidRDefault="00BB1924">
      <w:pPr>
        <w:rPr>
          <w:b/>
        </w:rPr>
      </w:pPr>
      <w:r w:rsidRPr="00CE6A16">
        <w:rPr>
          <w:b/>
        </w:rPr>
        <w:t>Interesować nas zatem będą następujące zagadnienia:</w:t>
      </w:r>
    </w:p>
    <w:p w:rsidR="00BB1924" w:rsidRDefault="00BB1924" w:rsidP="00BB1924">
      <w:pPr>
        <w:pStyle w:val="Akapitzlist"/>
        <w:numPr>
          <w:ilvl w:val="0"/>
          <w:numId w:val="4"/>
        </w:numPr>
      </w:pPr>
      <w:r w:rsidRPr="00BB1924">
        <w:t>Materialne podstawy funkcjonowania</w:t>
      </w:r>
      <w:r w:rsidR="00CE6A16">
        <w:t xml:space="preserve"> człowieka</w:t>
      </w:r>
      <w:r w:rsidRPr="00BB1924">
        <w:t xml:space="preserve"> na ziemiach polskich i jej sąsiadów</w:t>
      </w:r>
      <w:r w:rsidR="00CE6A16">
        <w:t>.</w:t>
      </w:r>
    </w:p>
    <w:p w:rsidR="00D27A1F" w:rsidRPr="00BB1924" w:rsidRDefault="00D27A1F" w:rsidP="00BB1924">
      <w:pPr>
        <w:pStyle w:val="Akapitzlist"/>
        <w:numPr>
          <w:ilvl w:val="0"/>
          <w:numId w:val="4"/>
        </w:numPr>
      </w:pPr>
      <w:r>
        <w:t>Codzienność mieszkańca ziem polskich i sąsiednich na przestrzeni dziejów.</w:t>
      </w:r>
    </w:p>
    <w:p w:rsidR="00BB1924" w:rsidRDefault="00BB1924" w:rsidP="00BB1924">
      <w:pPr>
        <w:pStyle w:val="Akapitzlist"/>
        <w:numPr>
          <w:ilvl w:val="0"/>
          <w:numId w:val="4"/>
        </w:numPr>
      </w:pPr>
      <w:r w:rsidRPr="00BB1924">
        <w:t>Wiedza jaką dają p</w:t>
      </w:r>
      <w:r w:rsidR="00DC0D07" w:rsidRPr="00BB1924">
        <w:t xml:space="preserve">rzedmioty </w:t>
      </w:r>
      <w:r w:rsidRPr="00BB1924">
        <w:t xml:space="preserve">z przeszłości </w:t>
      </w:r>
      <w:r w:rsidR="00DC0D07" w:rsidRPr="00BB1924">
        <w:t xml:space="preserve">o człowieku, jego tożsamości, pozycji społecznej, charakterze, sposobie bycia, wieku </w:t>
      </w:r>
      <w:r w:rsidRPr="00BB1924">
        <w:t xml:space="preserve">i </w:t>
      </w:r>
      <w:r w:rsidR="00DC0D07" w:rsidRPr="00BB1924">
        <w:t xml:space="preserve">wykształceniu. </w:t>
      </w:r>
    </w:p>
    <w:p w:rsidR="005C3163" w:rsidRPr="00BB1924" w:rsidRDefault="005C3163" w:rsidP="005C3163">
      <w:pPr>
        <w:pStyle w:val="Akapitzlist"/>
        <w:numPr>
          <w:ilvl w:val="0"/>
          <w:numId w:val="4"/>
        </w:numPr>
      </w:pPr>
      <w:r>
        <w:t>Rola</w:t>
      </w:r>
      <w:r w:rsidRPr="00BB1924">
        <w:t xml:space="preserve"> w życiu człowieka przedmiotów mających znaczenie symboliczne, pamiąt</w:t>
      </w:r>
      <w:r>
        <w:t>e</w:t>
      </w:r>
      <w:r w:rsidRPr="00BB1924">
        <w:t>k, podarunków</w:t>
      </w:r>
      <w:r>
        <w:t xml:space="preserve"> itp</w:t>
      </w:r>
      <w:r w:rsidRPr="00BB1924">
        <w:t>.</w:t>
      </w:r>
    </w:p>
    <w:p w:rsidR="00BB1924" w:rsidRPr="00BB1924" w:rsidRDefault="00BB1924" w:rsidP="00BB1924">
      <w:pPr>
        <w:pStyle w:val="Akapitzlist"/>
        <w:numPr>
          <w:ilvl w:val="0"/>
          <w:numId w:val="4"/>
        </w:numPr>
      </w:pPr>
      <w:r w:rsidRPr="00BB1924">
        <w:t>Działalność człowieka obejmująca wykorzystanie w</w:t>
      </w:r>
      <w:r w:rsidR="00DC0D07" w:rsidRPr="00BB1924">
        <w:t>szelkiego rodzaju narzędzi, bro</w:t>
      </w:r>
      <w:r w:rsidRPr="00BB1924">
        <w:t>ni</w:t>
      </w:r>
      <w:r w:rsidR="00DC0D07" w:rsidRPr="00BB1924">
        <w:t>, zabaw</w:t>
      </w:r>
      <w:r w:rsidRPr="00BB1924">
        <w:t>e</w:t>
      </w:r>
      <w:r w:rsidR="00DC0D07" w:rsidRPr="00BB1924">
        <w:t>k, przedmiot</w:t>
      </w:r>
      <w:r w:rsidRPr="00BB1924">
        <w:t>ów</w:t>
      </w:r>
      <w:r w:rsidR="00DC0D07" w:rsidRPr="00BB1924">
        <w:t xml:space="preserve"> codziennego użytku, </w:t>
      </w:r>
      <w:r w:rsidRPr="00BB1924">
        <w:t>zaspokaj</w:t>
      </w:r>
      <w:r w:rsidR="00CE6A16">
        <w:t>aj</w:t>
      </w:r>
      <w:r w:rsidRPr="00BB1924">
        <w:t xml:space="preserve">ących jego potrzeby oraz </w:t>
      </w:r>
      <w:r w:rsidR="00DC0D07" w:rsidRPr="00BB1924">
        <w:t>pomagając</w:t>
      </w:r>
      <w:r w:rsidRPr="00BB1924">
        <w:t>ych</w:t>
      </w:r>
      <w:r w:rsidR="00DC0D07" w:rsidRPr="00BB1924">
        <w:t xml:space="preserve"> mu modyfiko</w:t>
      </w:r>
      <w:r w:rsidR="00CE6A16">
        <w:t>wać otaczającą go rzeczywistość.</w:t>
      </w:r>
      <w:r w:rsidR="00DC0D07" w:rsidRPr="00BB1924">
        <w:t xml:space="preserve"> </w:t>
      </w:r>
    </w:p>
    <w:p w:rsidR="00D52159" w:rsidRDefault="00D52159"/>
    <w:p w:rsidR="00D52159" w:rsidRDefault="00D52159" w:rsidP="00CE6A16">
      <w:r>
        <w:t xml:space="preserve">Konferencja odbędzie się w Słupsku, w </w:t>
      </w:r>
      <w:r w:rsidR="00CE6A16">
        <w:t xml:space="preserve">siedzibie </w:t>
      </w:r>
      <w:r>
        <w:t xml:space="preserve">Akademii Pomorskiej, </w:t>
      </w:r>
      <w:r w:rsidR="007110CD" w:rsidRPr="00CE6A16">
        <w:rPr>
          <w:b/>
        </w:rPr>
        <w:t>2</w:t>
      </w:r>
      <w:r w:rsidR="00424453" w:rsidRPr="00CE6A16">
        <w:rPr>
          <w:b/>
        </w:rPr>
        <w:t>3</w:t>
      </w:r>
      <w:r w:rsidR="007110CD" w:rsidRPr="00CE6A16">
        <w:rPr>
          <w:b/>
        </w:rPr>
        <w:t xml:space="preserve"> września 201</w:t>
      </w:r>
      <w:r w:rsidR="00424453" w:rsidRPr="00CE6A16">
        <w:rPr>
          <w:b/>
        </w:rPr>
        <w:t>7</w:t>
      </w:r>
      <w:r w:rsidR="007110CD" w:rsidRPr="00CE6A16">
        <w:rPr>
          <w:b/>
        </w:rPr>
        <w:t xml:space="preserve"> roku</w:t>
      </w:r>
      <w:r w:rsidR="007110CD">
        <w:t>.</w:t>
      </w:r>
    </w:p>
    <w:p w:rsidR="007110CD" w:rsidRDefault="007110CD" w:rsidP="00CE6A16">
      <w:r>
        <w:t>Organizatorzy gwarantują wydanie wystąpień w recenzowanym wydawnictwie pokonferencyjnym (jeśli recenzje artykułu będą pozytywne).</w:t>
      </w:r>
    </w:p>
    <w:p w:rsidR="002867A9" w:rsidRDefault="002867A9" w:rsidP="00CE6A16">
      <w:r>
        <w:t>Konferencja jest jednodniowa</w:t>
      </w:r>
      <w:r w:rsidR="005C3163">
        <w:t>. Z</w:t>
      </w:r>
      <w:r>
        <w:t>ainteresowanych noclegiem wesprzemy w staraniach o uzyskanie pokoju w Domu Studenta</w:t>
      </w:r>
      <w:r w:rsidR="00CE6A16">
        <w:t xml:space="preserve"> -</w:t>
      </w:r>
      <w:r w:rsidR="00CE6A16" w:rsidRPr="00CE6A16">
        <w:t xml:space="preserve"> http://www.tanienoclegi.slupsk.pl</w:t>
      </w:r>
      <w:r w:rsidR="00CE6A16">
        <w:t xml:space="preserve"> </w:t>
      </w:r>
      <w:r>
        <w:t xml:space="preserve"> (na koszt własny, opłaty są niewielkie).</w:t>
      </w:r>
    </w:p>
    <w:p w:rsidR="007110CD" w:rsidRDefault="007110CD"/>
    <w:p w:rsidR="007110CD" w:rsidRDefault="007110CD" w:rsidP="007A0929">
      <w:pPr>
        <w:pStyle w:val="Akapitzlist"/>
        <w:numPr>
          <w:ilvl w:val="0"/>
          <w:numId w:val="1"/>
        </w:numPr>
      </w:pPr>
      <w:r>
        <w:t>Propozycje tematów wystąpień</w:t>
      </w:r>
      <w:r w:rsidR="002867A9">
        <w:t xml:space="preserve"> prosimy nadsyłać do mgra Marcina Prusaka: </w:t>
      </w:r>
      <w:r w:rsidR="005A0490">
        <w:t>konferencja.doktorantow.slupsk@wp.pl</w:t>
      </w:r>
    </w:p>
    <w:p w:rsidR="005C3163" w:rsidRDefault="005A0490" w:rsidP="007A0929">
      <w:pPr>
        <w:pStyle w:val="Akapitzlist"/>
        <w:numPr>
          <w:ilvl w:val="0"/>
          <w:numId w:val="1"/>
        </w:numPr>
      </w:pPr>
      <w:r>
        <w:t>Ostateczny termin zgłaszania udziału w konferencji</w:t>
      </w:r>
      <w:r w:rsidR="00BB7041">
        <w:t xml:space="preserve"> </w:t>
      </w:r>
      <w:r w:rsidR="005C3163">
        <w:t>to</w:t>
      </w:r>
      <w:r w:rsidR="00BB7041">
        <w:t xml:space="preserve"> 20</w:t>
      </w:r>
      <w:r>
        <w:t xml:space="preserve"> sierpnia 2017</w:t>
      </w:r>
      <w:r w:rsidR="0029226F">
        <w:t xml:space="preserve"> roku.</w:t>
      </w:r>
      <w:r>
        <w:t xml:space="preserve"> </w:t>
      </w:r>
    </w:p>
    <w:p w:rsidR="0029226F" w:rsidRDefault="005C3163" w:rsidP="007A0929">
      <w:pPr>
        <w:pStyle w:val="Akapitzlist"/>
        <w:numPr>
          <w:ilvl w:val="0"/>
          <w:numId w:val="1"/>
        </w:numPr>
      </w:pPr>
      <w:r>
        <w:t xml:space="preserve">Opłata konferencyjna: </w:t>
      </w:r>
      <w:r w:rsidR="005A0490">
        <w:t>W przyp</w:t>
      </w:r>
      <w:r w:rsidR="00762708">
        <w:t>adku nadesłania zgłoszenia do 30 czerwca</w:t>
      </w:r>
      <w:r w:rsidR="005A0490">
        <w:t xml:space="preserve"> doktoranci Akademii Pomorskiej zwolnieni są z opłaty konferencyjnej, doktoranci z innych uczelni zobowiązani są uiścić opłatę w wysokości 50 zł. </w:t>
      </w:r>
      <w:r>
        <w:t xml:space="preserve">Przy przysyłaniu zgłoszeń w terminie między </w:t>
      </w:r>
      <w:r w:rsidR="005A0490">
        <w:t xml:space="preserve">1 </w:t>
      </w:r>
      <w:r w:rsidR="00762708">
        <w:t xml:space="preserve">lipca </w:t>
      </w:r>
      <w:r>
        <w:t>a</w:t>
      </w:r>
      <w:r w:rsidR="005A0490">
        <w:t xml:space="preserve"> 20 sierpnia:</w:t>
      </w:r>
      <w:r>
        <w:t xml:space="preserve"> opłata dla</w:t>
      </w:r>
      <w:r w:rsidR="005A0490">
        <w:t xml:space="preserve"> doktoran</w:t>
      </w:r>
      <w:r>
        <w:t>tów</w:t>
      </w:r>
      <w:r w:rsidR="005A0490">
        <w:t xml:space="preserve"> Akademii Pomorskiej </w:t>
      </w:r>
      <w:r>
        <w:t>wynosi</w:t>
      </w:r>
      <w:r w:rsidR="00723145">
        <w:t xml:space="preserve"> 50 zł, </w:t>
      </w:r>
      <w:r>
        <w:t>zaś doktorantów</w:t>
      </w:r>
      <w:r w:rsidR="00723145">
        <w:t xml:space="preserve"> pozostałych uczelni – 100 zł</w:t>
      </w:r>
      <w:r w:rsidR="00C43F5B">
        <w:t xml:space="preserve">. </w:t>
      </w:r>
    </w:p>
    <w:p w:rsidR="00BB7041" w:rsidRPr="005C3163" w:rsidRDefault="00BB7041" w:rsidP="00BB7041">
      <w:pPr>
        <w:pStyle w:val="NormalnyWeb"/>
        <w:numPr>
          <w:ilvl w:val="0"/>
          <w:numId w:val="1"/>
        </w:numPr>
        <w:spacing w:after="0" w:afterAutospacing="0" w:line="360" w:lineRule="auto"/>
        <w:jc w:val="both"/>
      </w:pPr>
      <w:r w:rsidRPr="005C3163">
        <w:t xml:space="preserve">Prosimy o uiszczanie opłaty konferencyjnej na konto nr: </w:t>
      </w:r>
      <w:r w:rsidRPr="005C3163">
        <w:rPr>
          <w:color w:val="222222"/>
        </w:rPr>
        <w:t>02 1240 3770 1111 0000 4068 0617</w:t>
      </w:r>
      <w:r w:rsidRPr="005C3163">
        <w:t xml:space="preserve"> </w:t>
      </w:r>
      <w:r w:rsidRPr="005C3163">
        <w:rPr>
          <w:rStyle w:val="Pogrubienie"/>
        </w:rPr>
        <w:t>Akademia Pomorska w Słupsku, 76-200 Słupsk, ul. Arciszewskiego 22a. Z dopiskiem: wpłata subkonto </w:t>
      </w:r>
      <w:r w:rsidRPr="005C3163">
        <w:rPr>
          <w:rStyle w:val="Pogrubienie"/>
          <w:color w:val="222222"/>
          <w:u w:val="single"/>
        </w:rPr>
        <w:t>249-554 </w:t>
      </w:r>
      <w:r w:rsidRPr="005C3163">
        <w:rPr>
          <w:rStyle w:val="Pogrubienie"/>
        </w:rPr>
        <w:t>„Polska i jej sąsiedzi na przestrzeni wieków".   </w:t>
      </w:r>
    </w:p>
    <w:p w:rsidR="0029226F" w:rsidRPr="005C3163" w:rsidRDefault="0029226F" w:rsidP="00BB7041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C3163">
        <w:rPr>
          <w:rFonts w:cs="Times New Roman"/>
          <w:szCs w:val="24"/>
        </w:rPr>
        <w:t>Propozycję prosimy przesyłać w formie wypełnione</w:t>
      </w:r>
      <w:r w:rsidR="00D27A1F" w:rsidRPr="005C3163">
        <w:rPr>
          <w:rFonts w:cs="Times New Roman"/>
          <w:szCs w:val="24"/>
        </w:rPr>
        <w:t>j</w:t>
      </w:r>
      <w:r w:rsidRPr="005C3163">
        <w:rPr>
          <w:rFonts w:cs="Times New Roman"/>
          <w:szCs w:val="24"/>
        </w:rPr>
        <w:t xml:space="preserve"> </w:t>
      </w:r>
      <w:r w:rsidR="00D27A1F" w:rsidRPr="005C3163">
        <w:rPr>
          <w:rFonts w:cs="Times New Roman"/>
          <w:szCs w:val="24"/>
        </w:rPr>
        <w:t>karty uczestnictwa</w:t>
      </w:r>
      <w:r w:rsidRPr="005C3163">
        <w:rPr>
          <w:rFonts w:cs="Times New Roman"/>
          <w:szCs w:val="24"/>
        </w:rPr>
        <w:t>.</w:t>
      </w:r>
    </w:p>
    <w:p w:rsidR="0094497C" w:rsidRDefault="0094497C" w:rsidP="0094497C"/>
    <w:p w:rsidR="00CE6A16" w:rsidRDefault="00CE6A16">
      <w:pPr>
        <w:spacing w:after="200" w:line="276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D02585" w:rsidRPr="00D27A1F" w:rsidRDefault="00D02585" w:rsidP="00D02585">
      <w:pPr>
        <w:rPr>
          <w:b/>
          <w:color w:val="000000"/>
        </w:rPr>
      </w:pPr>
      <w:r w:rsidRPr="00D27A1F">
        <w:rPr>
          <w:b/>
          <w:color w:val="000000"/>
        </w:rPr>
        <w:lastRenderedPageBreak/>
        <w:t>Karta uczestnictwa w konferencji naukowej doktorantów:</w:t>
      </w:r>
    </w:p>
    <w:p w:rsidR="00D02585" w:rsidRPr="00982119" w:rsidRDefault="00D02585" w:rsidP="00D02585">
      <w:pPr>
        <w:rPr>
          <w:color w:val="000000"/>
        </w:rPr>
      </w:pPr>
    </w:p>
    <w:p w:rsidR="00D02585" w:rsidRPr="007A0929" w:rsidRDefault="00D02585" w:rsidP="00D02585">
      <w:pPr>
        <w:jc w:val="center"/>
        <w:rPr>
          <w:sz w:val="36"/>
          <w:szCs w:val="36"/>
        </w:rPr>
      </w:pPr>
      <w:r w:rsidRPr="007A0929">
        <w:rPr>
          <w:sz w:val="36"/>
          <w:szCs w:val="36"/>
        </w:rPr>
        <w:t>POLSKA I SĄSIEDZI NA PRZESTRZENI WIEKÓW</w:t>
      </w:r>
    </w:p>
    <w:p w:rsidR="00D02585" w:rsidRDefault="00424453" w:rsidP="00D02585">
      <w:pPr>
        <w:jc w:val="center"/>
        <w:rPr>
          <w:sz w:val="36"/>
          <w:szCs w:val="36"/>
        </w:rPr>
      </w:pPr>
      <w:r>
        <w:rPr>
          <w:sz w:val="36"/>
          <w:szCs w:val="36"/>
        </w:rPr>
        <w:t>Ludzie i przedmioty</w:t>
      </w:r>
    </w:p>
    <w:p w:rsidR="00D02585" w:rsidRPr="00982119" w:rsidRDefault="00D02585" w:rsidP="005C3163">
      <w:pPr>
        <w:jc w:val="center"/>
        <w:rPr>
          <w:color w:val="000000"/>
        </w:rPr>
      </w:pPr>
      <w:r w:rsidRPr="00982119">
        <w:rPr>
          <w:color w:val="000000"/>
        </w:rPr>
        <w:t>Słupsk,</w:t>
      </w:r>
      <w:r>
        <w:rPr>
          <w:color w:val="000000"/>
        </w:rPr>
        <w:t xml:space="preserve">  </w:t>
      </w:r>
      <w:r w:rsidRPr="00D02585">
        <w:t>2</w:t>
      </w:r>
      <w:r w:rsidR="00424453">
        <w:t>3</w:t>
      </w:r>
      <w:r w:rsidRPr="00D02585">
        <w:t xml:space="preserve"> września 2016 roku</w:t>
      </w:r>
    </w:p>
    <w:p w:rsidR="00D02585" w:rsidRPr="00982119" w:rsidRDefault="00D02585" w:rsidP="00D02585">
      <w:pPr>
        <w:rPr>
          <w:color w:val="000000"/>
        </w:rPr>
      </w:pPr>
    </w:p>
    <w:p w:rsidR="00D02585" w:rsidRPr="00982119" w:rsidRDefault="00D02585" w:rsidP="00D02585">
      <w:pPr>
        <w:numPr>
          <w:ilvl w:val="0"/>
          <w:numId w:val="2"/>
        </w:numPr>
        <w:spacing w:line="240" w:lineRule="auto"/>
        <w:jc w:val="left"/>
        <w:rPr>
          <w:color w:val="000000"/>
        </w:rPr>
      </w:pPr>
      <w:r w:rsidRPr="00982119">
        <w:rPr>
          <w:color w:val="000000"/>
        </w:rPr>
        <w:t>Zgłaszam udział w konferencji i proponuję temat (tytuł wystąpienia)</w:t>
      </w:r>
    </w:p>
    <w:p w:rsidR="00D02585" w:rsidRPr="00982119" w:rsidRDefault="00D02585" w:rsidP="00D02585">
      <w:pPr>
        <w:rPr>
          <w:color w:val="000000"/>
        </w:rPr>
      </w:pPr>
    </w:p>
    <w:p w:rsidR="00D02585" w:rsidRPr="00982119" w:rsidRDefault="00D02585" w:rsidP="00D02585">
      <w:pPr>
        <w:rPr>
          <w:color w:val="000000"/>
        </w:rPr>
      </w:pPr>
      <w:r w:rsidRPr="0098211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2585" w:rsidRPr="00982119" w:rsidRDefault="00D02585" w:rsidP="00D02585">
      <w:pPr>
        <w:rPr>
          <w:color w:val="000000"/>
        </w:rPr>
      </w:pPr>
    </w:p>
    <w:p w:rsidR="00D02585" w:rsidRPr="00982119" w:rsidRDefault="00D02585" w:rsidP="00D02585">
      <w:pPr>
        <w:numPr>
          <w:ilvl w:val="0"/>
          <w:numId w:val="2"/>
        </w:numPr>
        <w:spacing w:line="240" w:lineRule="auto"/>
        <w:jc w:val="left"/>
        <w:rPr>
          <w:color w:val="000000"/>
        </w:rPr>
      </w:pPr>
      <w:r w:rsidRPr="00982119">
        <w:rPr>
          <w:color w:val="000000"/>
        </w:rPr>
        <w:t>Dane uczestn</w:t>
      </w:r>
      <w:r>
        <w:rPr>
          <w:color w:val="000000"/>
        </w:rPr>
        <w:t>ika (imię i nazwisko</w:t>
      </w:r>
      <w:r w:rsidRPr="00982119">
        <w:rPr>
          <w:color w:val="000000"/>
        </w:rPr>
        <w:t>)</w:t>
      </w:r>
    </w:p>
    <w:p w:rsidR="00D02585" w:rsidRPr="00982119" w:rsidRDefault="00D02585" w:rsidP="00D02585">
      <w:pPr>
        <w:ind w:left="360"/>
        <w:rPr>
          <w:color w:val="000000"/>
        </w:rPr>
      </w:pPr>
      <w:r w:rsidRPr="00982119">
        <w:rPr>
          <w:color w:val="000000"/>
        </w:rPr>
        <w:t>………………………………………………………………………………………………</w:t>
      </w:r>
    </w:p>
    <w:p w:rsidR="00D02585" w:rsidRPr="00982119" w:rsidRDefault="00D02585" w:rsidP="00D02585">
      <w:pPr>
        <w:numPr>
          <w:ilvl w:val="0"/>
          <w:numId w:val="3"/>
        </w:numPr>
        <w:spacing w:line="240" w:lineRule="auto"/>
        <w:jc w:val="left"/>
        <w:rPr>
          <w:color w:val="000000"/>
        </w:rPr>
      </w:pPr>
      <w:r w:rsidRPr="00982119">
        <w:rPr>
          <w:color w:val="000000"/>
        </w:rPr>
        <w:t>Reprezentowana instytucja …………………………………………………………………………………………..</w:t>
      </w:r>
    </w:p>
    <w:p w:rsidR="00D02585" w:rsidRPr="00982119" w:rsidRDefault="00D02585" w:rsidP="00D02585">
      <w:pPr>
        <w:rPr>
          <w:color w:val="000000"/>
        </w:rPr>
      </w:pPr>
    </w:p>
    <w:p w:rsidR="00D02585" w:rsidRPr="007D5C84" w:rsidRDefault="00D02585" w:rsidP="00D02585">
      <w:pPr>
        <w:numPr>
          <w:ilvl w:val="0"/>
          <w:numId w:val="3"/>
        </w:numPr>
        <w:spacing w:line="240" w:lineRule="auto"/>
        <w:jc w:val="left"/>
        <w:rPr>
          <w:color w:val="000000"/>
        </w:rPr>
      </w:pPr>
      <w:r w:rsidRPr="00982119">
        <w:rPr>
          <w:color w:val="000000"/>
        </w:rPr>
        <w:t>Adres do korespondencji……………………………………………………………………………………………………………………………………………………………………</w:t>
      </w:r>
    </w:p>
    <w:p w:rsidR="00D02585" w:rsidRPr="007D5C84" w:rsidRDefault="00D02585" w:rsidP="00D02585">
      <w:pPr>
        <w:numPr>
          <w:ilvl w:val="0"/>
          <w:numId w:val="3"/>
        </w:numPr>
        <w:spacing w:line="240" w:lineRule="auto"/>
        <w:jc w:val="left"/>
        <w:rPr>
          <w:color w:val="000000"/>
          <w:lang w:val="de-DE"/>
        </w:rPr>
      </w:pPr>
      <w:r w:rsidRPr="00982119">
        <w:rPr>
          <w:color w:val="000000"/>
          <w:lang w:val="de-DE"/>
        </w:rPr>
        <w:t>Telefon………………………………………………………………………………....</w:t>
      </w:r>
    </w:p>
    <w:p w:rsidR="00D02585" w:rsidRDefault="00D02585" w:rsidP="00D02585">
      <w:pPr>
        <w:numPr>
          <w:ilvl w:val="0"/>
          <w:numId w:val="3"/>
        </w:numPr>
        <w:spacing w:line="240" w:lineRule="auto"/>
        <w:jc w:val="left"/>
        <w:rPr>
          <w:color w:val="000000"/>
          <w:lang w:val="de-DE"/>
        </w:rPr>
      </w:pPr>
      <w:r w:rsidRPr="00982119">
        <w:rPr>
          <w:color w:val="000000"/>
          <w:lang w:val="de-DE"/>
        </w:rPr>
        <w:t>E-mail……………………………………………………………………………….....</w:t>
      </w:r>
    </w:p>
    <w:p w:rsidR="00CE6A16" w:rsidRPr="00982119" w:rsidRDefault="00CE6A16" w:rsidP="00CE6A16">
      <w:pPr>
        <w:spacing w:line="240" w:lineRule="auto"/>
        <w:ind w:left="720"/>
        <w:jc w:val="left"/>
        <w:rPr>
          <w:color w:val="000000"/>
          <w:lang w:val="de-DE"/>
        </w:rPr>
      </w:pPr>
    </w:p>
    <w:p w:rsidR="0094497C" w:rsidRDefault="0094497C" w:rsidP="0094497C"/>
    <w:p w:rsidR="007D5C84" w:rsidRPr="007D5C84" w:rsidRDefault="007D5C84" w:rsidP="0094497C">
      <w:pPr>
        <w:rPr>
          <w:b/>
        </w:rPr>
      </w:pPr>
      <w:r w:rsidRPr="007D5C84">
        <w:rPr>
          <w:b/>
        </w:rPr>
        <w:t xml:space="preserve">Abstrakt (opis planowanego wystąpienia, do 150 słów: </w:t>
      </w:r>
      <w:r w:rsidR="00CE6A16">
        <w:rPr>
          <w:b/>
        </w:rPr>
        <w:t xml:space="preserve">cel, podstawa źródłowa wystąpienia, </w:t>
      </w:r>
      <w:r w:rsidRPr="007D5C84">
        <w:rPr>
          <w:b/>
        </w:rPr>
        <w:t>główne tezy</w:t>
      </w:r>
      <w:r>
        <w:rPr>
          <w:b/>
        </w:rPr>
        <w:t>, hipotezy</w:t>
      </w:r>
      <w:r w:rsidRPr="007D5C84">
        <w:rPr>
          <w:b/>
        </w:rPr>
        <w:t xml:space="preserve">, </w:t>
      </w:r>
      <w:r w:rsidR="00CE6A16">
        <w:rPr>
          <w:b/>
        </w:rPr>
        <w:t>itp.)</w:t>
      </w:r>
      <w:r w:rsidRPr="007D5C84">
        <w:rPr>
          <w:b/>
        </w:rPr>
        <w:t>:</w:t>
      </w:r>
    </w:p>
    <w:p w:rsidR="007D5C84" w:rsidRDefault="007D5C84" w:rsidP="0094497C"/>
    <w:sectPr w:rsidR="007D5C84" w:rsidSect="00AE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09" w:rsidRDefault="002F1F09" w:rsidP="00BB1924">
      <w:pPr>
        <w:spacing w:line="240" w:lineRule="auto"/>
      </w:pPr>
      <w:r>
        <w:separator/>
      </w:r>
    </w:p>
  </w:endnote>
  <w:endnote w:type="continuationSeparator" w:id="0">
    <w:p w:rsidR="002F1F09" w:rsidRDefault="002F1F09" w:rsidP="00BB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09" w:rsidRDefault="002F1F09" w:rsidP="00BB1924">
      <w:pPr>
        <w:spacing w:line="240" w:lineRule="auto"/>
      </w:pPr>
      <w:r>
        <w:separator/>
      </w:r>
    </w:p>
  </w:footnote>
  <w:footnote w:type="continuationSeparator" w:id="0">
    <w:p w:rsidR="002F1F09" w:rsidRDefault="002F1F09" w:rsidP="00BB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208"/>
    <w:multiLevelType w:val="hybridMultilevel"/>
    <w:tmpl w:val="4FCC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F15"/>
    <w:multiLevelType w:val="hybridMultilevel"/>
    <w:tmpl w:val="15386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A3E8D"/>
    <w:multiLevelType w:val="hybridMultilevel"/>
    <w:tmpl w:val="056E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EC1"/>
    <w:multiLevelType w:val="hybridMultilevel"/>
    <w:tmpl w:val="55FC0A0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1220D"/>
    <w:multiLevelType w:val="hybridMultilevel"/>
    <w:tmpl w:val="9662B4E4"/>
    <w:lvl w:ilvl="0" w:tplc="4FFA8AF0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B"/>
    <w:rsid w:val="000C06BD"/>
    <w:rsid w:val="00165A14"/>
    <w:rsid w:val="00190CA8"/>
    <w:rsid w:val="002867A9"/>
    <w:rsid w:val="0029226F"/>
    <w:rsid w:val="002F1F09"/>
    <w:rsid w:val="004149C0"/>
    <w:rsid w:val="00424453"/>
    <w:rsid w:val="0047133A"/>
    <w:rsid w:val="004A1CC5"/>
    <w:rsid w:val="004F6990"/>
    <w:rsid w:val="005A0490"/>
    <w:rsid w:val="005C3163"/>
    <w:rsid w:val="00625363"/>
    <w:rsid w:val="007110CD"/>
    <w:rsid w:val="00723145"/>
    <w:rsid w:val="00762708"/>
    <w:rsid w:val="007A0929"/>
    <w:rsid w:val="007D5C84"/>
    <w:rsid w:val="007E1CCA"/>
    <w:rsid w:val="00822B1F"/>
    <w:rsid w:val="0084542F"/>
    <w:rsid w:val="008F00FA"/>
    <w:rsid w:val="00915029"/>
    <w:rsid w:val="009329FA"/>
    <w:rsid w:val="0094497C"/>
    <w:rsid w:val="009D4C99"/>
    <w:rsid w:val="00A47DC7"/>
    <w:rsid w:val="00A84E3B"/>
    <w:rsid w:val="00AA0A98"/>
    <w:rsid w:val="00AE2D48"/>
    <w:rsid w:val="00B97871"/>
    <w:rsid w:val="00BB1924"/>
    <w:rsid w:val="00BB7041"/>
    <w:rsid w:val="00C43F5B"/>
    <w:rsid w:val="00CA06AE"/>
    <w:rsid w:val="00CE6A16"/>
    <w:rsid w:val="00D02585"/>
    <w:rsid w:val="00D27A1F"/>
    <w:rsid w:val="00D52159"/>
    <w:rsid w:val="00DC0D07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7FEF3-0F19-4264-B683-7CD34B71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6B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2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9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258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32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9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92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92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3F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70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50BF-0B35-4294-8727-D6C2E4F9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Użytkownik systemu Windows</cp:lastModifiedBy>
  <cp:revision>2</cp:revision>
  <dcterms:created xsi:type="dcterms:W3CDTF">2017-05-08T08:01:00Z</dcterms:created>
  <dcterms:modified xsi:type="dcterms:W3CDTF">2017-05-08T08:01:00Z</dcterms:modified>
</cp:coreProperties>
</file>