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BB" w:rsidRDefault="00AE7E13" w:rsidP="005169BB">
      <w:r w:rsidRPr="005169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F468A" wp14:editId="43D20C13">
                <wp:simplePos x="0" y="0"/>
                <wp:positionH relativeFrom="column">
                  <wp:posOffset>-8447</wp:posOffset>
                </wp:positionH>
                <wp:positionV relativeFrom="paragraph">
                  <wp:posOffset>-269704</wp:posOffset>
                </wp:positionV>
                <wp:extent cx="9251315" cy="5808654"/>
                <wp:effectExtent l="57150" t="38100" r="83185" b="9715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315" cy="580865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9BB" w:rsidRPr="00AE7E13" w:rsidRDefault="005169BB" w:rsidP="005169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7E13" w:rsidRDefault="00AE7E13" w:rsidP="005169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69BB" w:rsidRPr="00AE7E13" w:rsidRDefault="005169BB" w:rsidP="005169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E13">
                              <w:rPr>
                                <w:b/>
                                <w:sz w:val="28"/>
                                <w:szCs w:val="28"/>
                              </w:rPr>
                              <w:t>Odsłony codzienności – duchowieństwo rzymskokatolickie na ziemiach polskich od końca XVIII do początku XX wieku.</w:t>
                            </w:r>
                          </w:p>
                          <w:p w:rsidR="005169BB" w:rsidRPr="00AE7E13" w:rsidRDefault="005169BB" w:rsidP="00516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7E13">
                              <w:rPr>
                                <w:sz w:val="28"/>
                                <w:szCs w:val="28"/>
                              </w:rPr>
                              <w:t>Sesja zorganizowana przez Zakład Historii Polski i Powszechnej XIX wieku, 14 listopada 2013 r. w Gdańsku odbędzie się konferencja naukowa pt.</w:t>
                            </w:r>
                          </w:p>
                          <w:p w:rsidR="005169BB" w:rsidRPr="00AE7E13" w:rsidRDefault="005169BB" w:rsidP="00516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7E13">
                              <w:rPr>
                                <w:sz w:val="28"/>
                                <w:szCs w:val="28"/>
                              </w:rPr>
                              <w:t xml:space="preserve">Celem konferencji było przedstawienie zróżnicowanych perspektywy w badaniach nad duchowieństwem parafialnym na ziemiach polskich od schyłku XVIII w. do początków XX w. Wśród zagadnień wartych podjęcia znajduje się szereg kwestii z zakresu kultury materialnej, duchowej, umysłowej, mentalności i obyczajowości, m.in.: wygląd i urządzenie plebanii, pożywienie, ubiór, uposażenie, zajęcia w gospodarstwie plebańskim, życie publiczne w tym działalność duszpasterska oraz praca społeczna, formy wypoczynku i rozrywki, wyjazdy krajowe i zagraniczne, choroba, starość.  Nie mniej ważnym zagadnieniem w podjętej problematyce jest interdyscyplinarność warsztatu badawczego oraz umiejętność docierania, identyfikowania i stawiania pytań przekazom źródłowym odzwierciedlającym różnorodne aspekty życia codziennego duchowieństwa. </w:t>
                            </w:r>
                          </w:p>
                          <w:p w:rsidR="005169BB" w:rsidRPr="00AE7E13" w:rsidRDefault="005169BB" w:rsidP="00516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7E13">
                              <w:rPr>
                                <w:sz w:val="28"/>
                                <w:szCs w:val="28"/>
                              </w:rPr>
                              <w:t>Komitet organizacyjny:</w:t>
                            </w:r>
                          </w:p>
                          <w:p w:rsidR="005169BB" w:rsidRPr="00AE7E13" w:rsidRDefault="005169BB" w:rsidP="00516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7E13">
                              <w:rPr>
                                <w:sz w:val="28"/>
                                <w:szCs w:val="28"/>
                              </w:rPr>
                              <w:t>Prof. dr hab. Józef Borzyszkowski</w:t>
                            </w:r>
                          </w:p>
                          <w:p w:rsidR="005169BB" w:rsidRPr="00AE7E13" w:rsidRDefault="005169BB" w:rsidP="00516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7E13">
                              <w:rPr>
                                <w:sz w:val="28"/>
                                <w:szCs w:val="28"/>
                              </w:rPr>
                              <w:t>Dr hab. Krzysztof Lewalski, prof. UG</w:t>
                            </w:r>
                          </w:p>
                          <w:p w:rsidR="005169BB" w:rsidRPr="00AE7E13" w:rsidRDefault="005169BB" w:rsidP="00516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7E13">
                              <w:rPr>
                                <w:sz w:val="28"/>
                                <w:szCs w:val="28"/>
                              </w:rPr>
                              <w:t>Dr Anna Łysiak-Łątkowska</w:t>
                            </w:r>
                          </w:p>
                          <w:p w:rsidR="005169BB" w:rsidRPr="00AE7E13" w:rsidRDefault="005169BB" w:rsidP="005169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69BB" w:rsidRPr="00AE7E13" w:rsidRDefault="005169BB" w:rsidP="005169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F468A" id="Prostokąt zaokrąglony 1" o:spid="_x0000_s1026" style="position:absolute;margin-left:-.65pt;margin-top:-21.25pt;width:728.45pt;height:4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169BB" w:rsidRPr="00AE7E13" w:rsidRDefault="005169BB" w:rsidP="005169B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E7E13" w:rsidRDefault="00AE7E13" w:rsidP="005169B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69BB" w:rsidRPr="00AE7E13" w:rsidRDefault="005169BB" w:rsidP="005169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7E13">
                        <w:rPr>
                          <w:b/>
                          <w:sz w:val="28"/>
                          <w:szCs w:val="28"/>
                        </w:rPr>
                        <w:t>Odsłony codzienności – duchowieństwo rzymskokatolickie na ziemiach polskich od końca XVIII do początku XX wieku.</w:t>
                      </w:r>
                    </w:p>
                    <w:p w:rsidR="005169BB" w:rsidRPr="00AE7E13" w:rsidRDefault="005169BB" w:rsidP="005169BB">
                      <w:pPr>
                        <w:rPr>
                          <w:sz w:val="28"/>
                          <w:szCs w:val="28"/>
                        </w:rPr>
                      </w:pPr>
                      <w:r w:rsidRPr="00AE7E13">
                        <w:rPr>
                          <w:sz w:val="28"/>
                          <w:szCs w:val="28"/>
                        </w:rPr>
                        <w:t>Sesja zorganizowana przez Zakład Historii Polski i Powszechnej XIX wieku, 14 listopada 2013 r. w Gdańsku odbędzie się konferencja naukowa pt.</w:t>
                      </w:r>
                    </w:p>
                    <w:p w:rsidR="005169BB" w:rsidRPr="00AE7E13" w:rsidRDefault="005169BB" w:rsidP="005169BB">
                      <w:pPr>
                        <w:rPr>
                          <w:sz w:val="28"/>
                          <w:szCs w:val="28"/>
                        </w:rPr>
                      </w:pPr>
                      <w:r w:rsidRPr="00AE7E13">
                        <w:rPr>
                          <w:sz w:val="28"/>
                          <w:szCs w:val="28"/>
                        </w:rPr>
                        <w:t xml:space="preserve">Celem konferencji było przedstawienie zróżnicowanych perspektywy w badaniach nad duchowieństwem parafialnym na ziemiach polskich od schyłku XVIII w. do początków XX w. Wśród zagadnień wartych podjęcia znajduje się szereg kwestii z zakresu kultury materialnej, duchowej, umysłowej, mentalności i obyczajowości, m.in.: wygląd i urządzenie plebanii, pożywienie, ubiór, uposażenie, zajęcia w gospodarstwie plebańskim, życie publiczne w tym działalność duszpasterska oraz praca społeczna, formy wypoczynku i rozrywki, wyjazdy krajowe i zagraniczne, choroba, starość.  Nie mniej ważnym zagadnieniem w podjętej problematyce jest interdyscyplinarność warsztatu badawczego oraz umiejętność docierania, identyfikowania i stawiania pytań przekazom źródłowym odzwierciedlającym różnorodne aspekty życia codziennego duchowieństwa. </w:t>
                      </w:r>
                    </w:p>
                    <w:p w:rsidR="005169BB" w:rsidRPr="00AE7E13" w:rsidRDefault="005169BB" w:rsidP="005169BB">
                      <w:pPr>
                        <w:rPr>
                          <w:sz w:val="28"/>
                          <w:szCs w:val="28"/>
                        </w:rPr>
                      </w:pPr>
                      <w:r w:rsidRPr="00AE7E13">
                        <w:rPr>
                          <w:sz w:val="28"/>
                          <w:szCs w:val="28"/>
                        </w:rPr>
                        <w:t>Komitet organizacyjny:</w:t>
                      </w:r>
                    </w:p>
                    <w:p w:rsidR="005169BB" w:rsidRPr="00AE7E13" w:rsidRDefault="005169BB" w:rsidP="005169BB">
                      <w:pPr>
                        <w:rPr>
                          <w:sz w:val="28"/>
                          <w:szCs w:val="28"/>
                        </w:rPr>
                      </w:pPr>
                      <w:r w:rsidRPr="00AE7E13">
                        <w:rPr>
                          <w:sz w:val="28"/>
                          <w:szCs w:val="28"/>
                        </w:rPr>
                        <w:t>Prof. dr hab. Józef Borzyszkowski</w:t>
                      </w:r>
                    </w:p>
                    <w:p w:rsidR="005169BB" w:rsidRPr="00AE7E13" w:rsidRDefault="005169BB" w:rsidP="005169BB">
                      <w:pPr>
                        <w:rPr>
                          <w:sz w:val="28"/>
                          <w:szCs w:val="28"/>
                        </w:rPr>
                      </w:pPr>
                      <w:r w:rsidRPr="00AE7E13">
                        <w:rPr>
                          <w:sz w:val="28"/>
                          <w:szCs w:val="28"/>
                        </w:rPr>
                        <w:t>Dr hab. Krzysztof Lewalski, prof. UG</w:t>
                      </w:r>
                    </w:p>
                    <w:p w:rsidR="005169BB" w:rsidRPr="00AE7E13" w:rsidRDefault="005169BB" w:rsidP="005169BB">
                      <w:pPr>
                        <w:rPr>
                          <w:sz w:val="28"/>
                          <w:szCs w:val="28"/>
                        </w:rPr>
                      </w:pPr>
                      <w:r w:rsidRPr="00AE7E13">
                        <w:rPr>
                          <w:sz w:val="28"/>
                          <w:szCs w:val="28"/>
                        </w:rPr>
                        <w:t>Dr Anna Łysiak-Łątkowska</w:t>
                      </w:r>
                    </w:p>
                    <w:p w:rsidR="005169BB" w:rsidRPr="00AE7E13" w:rsidRDefault="005169BB" w:rsidP="005169B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169BB" w:rsidRPr="00AE7E13" w:rsidRDefault="005169BB" w:rsidP="005169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69BB" w:rsidRDefault="005169BB" w:rsidP="005169BB"/>
    <w:p w:rsidR="005169BB" w:rsidRDefault="005169BB" w:rsidP="00AC5EF5">
      <w:pPr>
        <w:rPr>
          <w:b/>
          <w:sz w:val="24"/>
          <w:szCs w:val="24"/>
        </w:rPr>
      </w:pPr>
      <w:bookmarkStart w:id="0" w:name="_GoBack"/>
      <w:bookmarkEnd w:id="0"/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5169BB" w:rsidRDefault="005169BB" w:rsidP="00AC5EF5">
      <w:pPr>
        <w:rPr>
          <w:b/>
          <w:sz w:val="24"/>
          <w:szCs w:val="24"/>
        </w:rPr>
      </w:pPr>
    </w:p>
    <w:p w:rsidR="006F4157" w:rsidRPr="00AC5EF5" w:rsidRDefault="006F4157" w:rsidP="00AC5EF5"/>
    <w:sectPr w:rsidR="006F4157" w:rsidRPr="00AC5EF5" w:rsidSect="00AE7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1F55"/>
    <w:multiLevelType w:val="multilevel"/>
    <w:tmpl w:val="4CE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F5"/>
    <w:rsid w:val="004D3DF1"/>
    <w:rsid w:val="005169BB"/>
    <w:rsid w:val="00633970"/>
    <w:rsid w:val="00690CA1"/>
    <w:rsid w:val="006F4157"/>
    <w:rsid w:val="00AA3471"/>
    <w:rsid w:val="00AC5EF5"/>
    <w:rsid w:val="00AE7E13"/>
    <w:rsid w:val="00B23D45"/>
    <w:rsid w:val="00C34C48"/>
    <w:rsid w:val="00E67094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269EA-060C-4779-A71C-888109AE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970"/>
    <w:pPr>
      <w:spacing w:line="240" w:lineRule="auto"/>
    </w:pPr>
    <w:rPr>
      <w:rFonts w:ascii="Times New Roman" w:eastAsiaTheme="minorEastAsia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E67094"/>
    <w:pPr>
      <w:keepNext/>
      <w:spacing w:after="0"/>
      <w:outlineLvl w:val="0"/>
    </w:pPr>
    <w:rPr>
      <w:rFonts w:eastAsia="Times New Roman" w:cs="Times New Roman"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094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5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EF5"/>
    <w:rPr>
      <w:b/>
      <w:bCs/>
    </w:rPr>
  </w:style>
  <w:style w:type="character" w:customStyle="1" w:styleId="apple-converted-space">
    <w:name w:val="apple-converted-space"/>
    <w:basedOn w:val="Domylnaczcionkaakapitu"/>
    <w:rsid w:val="00AC5EF5"/>
  </w:style>
  <w:style w:type="character" w:styleId="Uwydatnienie">
    <w:name w:val="Emphasis"/>
    <w:basedOn w:val="Domylnaczcionkaakapitu"/>
    <w:uiPriority w:val="20"/>
    <w:qFormat/>
    <w:rsid w:val="00AC5EF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F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Lidka</cp:lastModifiedBy>
  <cp:revision>2</cp:revision>
  <dcterms:created xsi:type="dcterms:W3CDTF">2014-02-10T11:05:00Z</dcterms:created>
  <dcterms:modified xsi:type="dcterms:W3CDTF">2014-02-10T11:05:00Z</dcterms:modified>
</cp:coreProperties>
</file>